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fc371eb19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e73d7a28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37f83285404d" /><Relationship Type="http://schemas.openxmlformats.org/officeDocument/2006/relationships/numbering" Target="/word/numbering.xml" Id="R08376c1b2836407a" /><Relationship Type="http://schemas.openxmlformats.org/officeDocument/2006/relationships/settings" Target="/word/settings.xml" Id="Rbe76d41f315843e7" /><Relationship Type="http://schemas.openxmlformats.org/officeDocument/2006/relationships/image" Target="/word/media/feba1d03-95ac-4e13-a3c7-1e974f463b2f.png" Id="R00a2e73d7a2844d3" /></Relationships>
</file>