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4a6585a1d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49655b8c4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D'Arbonne,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d31bda58740e3" /><Relationship Type="http://schemas.openxmlformats.org/officeDocument/2006/relationships/numbering" Target="/word/numbering.xml" Id="R9327033265fe4a49" /><Relationship Type="http://schemas.openxmlformats.org/officeDocument/2006/relationships/settings" Target="/word/settings.xml" Id="R5b9fef5763af4a8a" /><Relationship Type="http://schemas.openxmlformats.org/officeDocument/2006/relationships/image" Target="/word/media/a2828f0f-2d4c-4f27-8698-9bd2239cb9ef.png" Id="R59f49655b8c44488" /></Relationships>
</file>