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4e96673a2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acd377e9f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Debardeleben,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ed43d5f1a42ab" /><Relationship Type="http://schemas.openxmlformats.org/officeDocument/2006/relationships/numbering" Target="/word/numbering.xml" Id="R871a893804fe4c53" /><Relationship Type="http://schemas.openxmlformats.org/officeDocument/2006/relationships/settings" Target="/word/settings.xml" Id="Rb1a191250443453c" /><Relationship Type="http://schemas.openxmlformats.org/officeDocument/2006/relationships/image" Target="/word/media/0e3190a3-2729-4a46-a695-c0ab7f5d31a3.png" Id="R426acd377e9f424a" /></Relationships>
</file>