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34b11f1be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cb3a432af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Debruhls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257af2d834dd4" /><Relationship Type="http://schemas.openxmlformats.org/officeDocument/2006/relationships/numbering" Target="/word/numbering.xml" Id="Rdfc1213403214425" /><Relationship Type="http://schemas.openxmlformats.org/officeDocument/2006/relationships/settings" Target="/word/settings.xml" Id="Rc5931bacd0df4794" /><Relationship Type="http://schemas.openxmlformats.org/officeDocument/2006/relationships/image" Target="/word/media/25c64097-75ae-40ef-bab0-d4d7f5f00774.png" Id="R7d7cb3a432af45c9" /></Relationships>
</file>