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766aafcb8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f416e001c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Decker,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4c4412f724cbb" /><Relationship Type="http://schemas.openxmlformats.org/officeDocument/2006/relationships/numbering" Target="/word/numbering.xml" Id="R4845cfd33b944d65" /><Relationship Type="http://schemas.openxmlformats.org/officeDocument/2006/relationships/settings" Target="/word/settings.xml" Id="R9c293d6240984004" /><Relationship Type="http://schemas.openxmlformats.org/officeDocument/2006/relationships/image" Target="/word/media/2b7a05b5-4e92-43f1-878f-9d4f9fa87e7c.png" Id="Rb0cf416e001c4c69" /></Relationships>
</file>