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851cb3082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2eb77ad53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DeLuz,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6533354e34d73" /><Relationship Type="http://schemas.openxmlformats.org/officeDocument/2006/relationships/numbering" Target="/word/numbering.xml" Id="R541d59d6d9d84071" /><Relationship Type="http://schemas.openxmlformats.org/officeDocument/2006/relationships/settings" Target="/word/settings.xml" Id="R0760c31faf124ef8" /><Relationship Type="http://schemas.openxmlformats.org/officeDocument/2006/relationships/image" Target="/word/media/0522e588-5971-4bd3-8d24-ff11a6190908.png" Id="R5752eb77ad534a68" /></Relationships>
</file>