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a2c76ecb9541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2737dc337c49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Deshler,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75f2a1aeec48bf" /><Relationship Type="http://schemas.openxmlformats.org/officeDocument/2006/relationships/numbering" Target="/word/numbering.xml" Id="R9d6d07455c6240da" /><Relationship Type="http://schemas.openxmlformats.org/officeDocument/2006/relationships/settings" Target="/word/settings.xml" Id="R677766ccf6f84234" /><Relationship Type="http://schemas.openxmlformats.org/officeDocument/2006/relationships/image" Target="/word/media/bf502d9b-3392-44f5-9bbc-1d45bd35f691.png" Id="Re02737dc337c49d5" /></Relationships>
</file>