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761a03fccf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7dfee44a9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b3a4832135462b" /><Relationship Type="http://schemas.openxmlformats.org/officeDocument/2006/relationships/numbering" Target="/word/numbering.xml" Id="Rf162705ae24c4109" /><Relationship Type="http://schemas.openxmlformats.org/officeDocument/2006/relationships/settings" Target="/word/settings.xml" Id="Re428f5d6126e4421" /><Relationship Type="http://schemas.openxmlformats.org/officeDocument/2006/relationships/image" Target="/word/media/60e73c2b-2ddb-4f1a-aa02-39525589d4cc.png" Id="R7db7dfee44a94aa8" /></Relationships>
</file>