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ac429a3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c56eaee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Dickerson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ebdd7d334335" /><Relationship Type="http://schemas.openxmlformats.org/officeDocument/2006/relationships/numbering" Target="/word/numbering.xml" Id="R687bdbf3ab174fa3" /><Relationship Type="http://schemas.openxmlformats.org/officeDocument/2006/relationships/settings" Target="/word/settings.xml" Id="Ra5fbd94b18a74c12" /><Relationship Type="http://schemas.openxmlformats.org/officeDocument/2006/relationships/image" Target="/word/media/da92b556-01ce-481c-ad75-1190a615c73f.png" Id="R6763c56eaee14444" /></Relationships>
</file>