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a5291fdfbe44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1e6ff12cbf343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Dilbeck,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cb7f29b0934bb2" /><Relationship Type="http://schemas.openxmlformats.org/officeDocument/2006/relationships/numbering" Target="/word/numbering.xml" Id="Rcfce55039b944c1a" /><Relationship Type="http://schemas.openxmlformats.org/officeDocument/2006/relationships/settings" Target="/word/settings.xml" Id="R5c1f80705aae4b0b" /><Relationship Type="http://schemas.openxmlformats.org/officeDocument/2006/relationships/image" Target="/word/media/5488341a-4020-47aa-adaa-3d011b95f61f.png" Id="Rf1e6ff12cbf343f7" /></Relationships>
</file>