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b009d0b5f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427fa5f76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Dilworthtown Woods,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0a298db5645b1" /><Relationship Type="http://schemas.openxmlformats.org/officeDocument/2006/relationships/numbering" Target="/word/numbering.xml" Id="R8ca2288d24884511" /><Relationship Type="http://schemas.openxmlformats.org/officeDocument/2006/relationships/settings" Target="/word/settings.xml" Id="R2b5d4621318a466c" /><Relationship Type="http://schemas.openxmlformats.org/officeDocument/2006/relationships/image" Target="/word/media/a58821e5-1ad8-468e-bd2f-a2d1c7c0579b.png" Id="Rda3427fa5f7649f7" /></Relationships>
</file>