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3b02dc45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43aad4de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Donalsonville,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bb9396c44a5d" /><Relationship Type="http://schemas.openxmlformats.org/officeDocument/2006/relationships/numbering" Target="/word/numbering.xml" Id="Rfaf5b57318b44412" /><Relationship Type="http://schemas.openxmlformats.org/officeDocument/2006/relationships/settings" Target="/word/settings.xml" Id="Rfeb984eff06f4c4f" /><Relationship Type="http://schemas.openxmlformats.org/officeDocument/2006/relationships/image" Target="/word/media/74c96587-3344-47a5-a3b9-22f29a5a42f4.png" Id="Rcef643aad4de4e6e" /></Relationships>
</file>