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12cd03975f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98f779fa4f40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Doolie,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f5a1f6d71b4c40" /><Relationship Type="http://schemas.openxmlformats.org/officeDocument/2006/relationships/numbering" Target="/word/numbering.xml" Id="R8371542520974c8c" /><Relationship Type="http://schemas.openxmlformats.org/officeDocument/2006/relationships/settings" Target="/word/settings.xml" Id="R3221372d85304c6d" /><Relationship Type="http://schemas.openxmlformats.org/officeDocument/2006/relationships/image" Target="/word/media/7ae1b06e-c9d0-40e9-952f-2de70771c685.png" Id="Rcf98f779fa4f4059" /></Relationships>
</file>