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a6be265f3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ca43d7d99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Dortch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b3c3c1b12496c" /><Relationship Type="http://schemas.openxmlformats.org/officeDocument/2006/relationships/numbering" Target="/word/numbering.xml" Id="R6bc7d890b6b24972" /><Relationship Type="http://schemas.openxmlformats.org/officeDocument/2006/relationships/settings" Target="/word/settings.xml" Id="R513b29450dfd46d2" /><Relationship Type="http://schemas.openxmlformats.org/officeDocument/2006/relationships/image" Target="/word/media/ac84c6d0-021a-46c5-833f-a63cbdefcb8f.png" Id="R2fcca43d7d99436e" /></Relationships>
</file>