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bcab8b1c5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ad56be6c2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Downeyville,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82d35f28a4a3c" /><Relationship Type="http://schemas.openxmlformats.org/officeDocument/2006/relationships/numbering" Target="/word/numbering.xml" Id="Re86a1bb6faf74fd7" /><Relationship Type="http://schemas.openxmlformats.org/officeDocument/2006/relationships/settings" Target="/word/settings.xml" Id="Rca87c9cec7904d1d" /><Relationship Type="http://schemas.openxmlformats.org/officeDocument/2006/relationships/image" Target="/word/media/0a0e3028-143e-4056-99f1-48a6240eb025.png" Id="R67cad56be6c24ee9" /></Relationships>
</file>