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34fda3ecd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f1d577340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Drawbridge,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261dc5b804ff4" /><Relationship Type="http://schemas.openxmlformats.org/officeDocument/2006/relationships/numbering" Target="/word/numbering.xml" Id="R855462a040924f3f" /><Relationship Type="http://schemas.openxmlformats.org/officeDocument/2006/relationships/settings" Target="/word/settings.xml" Id="R40d13295ef6b4150" /><Relationship Type="http://schemas.openxmlformats.org/officeDocument/2006/relationships/image" Target="/word/media/d2a94550-289e-4a76-b92b-0148cd8bf20a.png" Id="R903f1d5773404e38" /></Relationships>
</file>