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a261b9d4864f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eea98bbd2743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Dumesnil,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df2aea1aa24cc4" /><Relationship Type="http://schemas.openxmlformats.org/officeDocument/2006/relationships/numbering" Target="/word/numbering.xml" Id="Rf6075c45492f40e8" /><Relationship Type="http://schemas.openxmlformats.org/officeDocument/2006/relationships/settings" Target="/word/settings.xml" Id="R76baa0c794034afa" /><Relationship Type="http://schemas.openxmlformats.org/officeDocument/2006/relationships/image" Target="/word/media/5d6b3612-0f0e-4c22-ad6a-1b1d6fa398a3.png" Id="Rf7eea98bbd274316" /></Relationships>
</file>