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4c12d9177c4e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d65fdc4df549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Dunnmore,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aa8792e57a4835" /><Relationship Type="http://schemas.openxmlformats.org/officeDocument/2006/relationships/numbering" Target="/word/numbering.xml" Id="Rfd6bb6ce27104f06" /><Relationship Type="http://schemas.openxmlformats.org/officeDocument/2006/relationships/settings" Target="/word/settings.xml" Id="R16ce1a664ed2448f" /><Relationship Type="http://schemas.openxmlformats.org/officeDocument/2006/relationships/image" Target="/word/media/0d2ae8ec-e6b6-467e-b9fa-5f82356c309d.png" Id="R3ad65fdc4df5496d" /></Relationships>
</file>