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db67c7531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ee3bb171b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Dunyon Dell,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9a464188e49cf" /><Relationship Type="http://schemas.openxmlformats.org/officeDocument/2006/relationships/numbering" Target="/word/numbering.xml" Id="Rdc6ec6cb96514d75" /><Relationship Type="http://schemas.openxmlformats.org/officeDocument/2006/relationships/settings" Target="/word/settings.xml" Id="R6799b22673b64294" /><Relationship Type="http://schemas.openxmlformats.org/officeDocument/2006/relationships/image" Target="/word/media/5ec05144-63e6-452b-8bda-b29bfbf742dd.png" Id="Raa5ee3bb171b45ee" /></Relationships>
</file>