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ffb4eaf6c4e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65be75f96d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Durlandville,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f03a5324404829" /><Relationship Type="http://schemas.openxmlformats.org/officeDocument/2006/relationships/numbering" Target="/word/numbering.xml" Id="Rfe73f37953784217" /><Relationship Type="http://schemas.openxmlformats.org/officeDocument/2006/relationships/settings" Target="/word/settings.xml" Id="Rd7b8d26ec79c4355" /><Relationship Type="http://schemas.openxmlformats.org/officeDocument/2006/relationships/image" Target="/word/media/7451e92e-9a60-4579-b2b0-b161d57d6c30.png" Id="Rc965be75f96d45df" /></Relationships>
</file>