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c8ad38d9c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be91d0a52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Arlington,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b456c4f954d56" /><Relationship Type="http://schemas.openxmlformats.org/officeDocument/2006/relationships/numbering" Target="/word/numbering.xml" Id="R4cc253c94b6f4b25" /><Relationship Type="http://schemas.openxmlformats.org/officeDocument/2006/relationships/settings" Target="/word/settings.xml" Id="Rac64fe0850f34015" /><Relationship Type="http://schemas.openxmlformats.org/officeDocument/2006/relationships/image" Target="/word/media/5686b2c2-ef86-4855-bcd8-3d22b9c57217.png" Id="R2bbbe91d0a524298" /></Relationships>
</file>