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25490006b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61ecaf483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Coldenham,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299f37e16445a" /><Relationship Type="http://schemas.openxmlformats.org/officeDocument/2006/relationships/numbering" Target="/word/numbering.xml" Id="R1f318fa15eac4d6d" /><Relationship Type="http://schemas.openxmlformats.org/officeDocument/2006/relationships/settings" Target="/word/settings.xml" Id="Rf1bd820d943d43fd" /><Relationship Type="http://schemas.openxmlformats.org/officeDocument/2006/relationships/image" Target="/word/media/1fcd5372-2cfa-4aed-a5f7-66ed0cc7db8b.png" Id="Rf8361ecaf4834239" /></Relationships>
</file>