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923490b44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e5751f2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Dougherty,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ef78e36214a4b" /><Relationship Type="http://schemas.openxmlformats.org/officeDocument/2006/relationships/numbering" Target="/word/numbering.xml" Id="R4d37e2d5736e4c93" /><Relationship Type="http://schemas.openxmlformats.org/officeDocument/2006/relationships/settings" Target="/word/settings.xml" Id="R6f8b448c70aa451c" /><Relationship Type="http://schemas.openxmlformats.org/officeDocument/2006/relationships/image" Target="/word/media/d8be63f8-b492-4abe-ba84-7c2fed5ab503.png" Id="R6a88e5751f274a8c" /></Relationships>
</file>