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49d100201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46efcba5e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Moriches,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40e54a25d45c0" /><Relationship Type="http://schemas.openxmlformats.org/officeDocument/2006/relationships/numbering" Target="/word/numbering.xml" Id="R457930dc352349f3" /><Relationship Type="http://schemas.openxmlformats.org/officeDocument/2006/relationships/settings" Target="/word/settings.xml" Id="R54a500d4b4aa49f4" /><Relationship Type="http://schemas.openxmlformats.org/officeDocument/2006/relationships/image" Target="/word/media/86e7608a-f7b6-44c3-83a4-f01ab553c6a8.png" Id="R0a846efcba5e4478" /></Relationships>
</file>