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b08112cb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309808d5f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Piedmont,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5a7bd7c114199" /><Relationship Type="http://schemas.openxmlformats.org/officeDocument/2006/relationships/numbering" Target="/word/numbering.xml" Id="R7c1c74dad42546ae" /><Relationship Type="http://schemas.openxmlformats.org/officeDocument/2006/relationships/settings" Target="/word/settings.xml" Id="Rbf9729c2a371453f" /><Relationship Type="http://schemas.openxmlformats.org/officeDocument/2006/relationships/image" Target="/word/media/a08e9b05-7375-41df-b56a-cbc6cc10b796.png" Id="R529309808d5f4e92" /></Relationships>
</file>