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c8cc2534e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cd137daea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Spencer,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bb3cbc3ac43a2" /><Relationship Type="http://schemas.openxmlformats.org/officeDocument/2006/relationships/numbering" Target="/word/numbering.xml" Id="R7e0157f13a8b42b3" /><Relationship Type="http://schemas.openxmlformats.org/officeDocument/2006/relationships/settings" Target="/word/settings.xml" Id="Rbaf47bab0272495c" /><Relationship Type="http://schemas.openxmlformats.org/officeDocument/2006/relationships/image" Target="/word/media/3f39769f-a394-46c0-84dc-adffb7a077df.png" Id="R005cd137daea4e85" /></Relationships>
</file>