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bd366ea5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d3d9cda5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Warrenton,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ebc5f88b94a90" /><Relationship Type="http://schemas.openxmlformats.org/officeDocument/2006/relationships/numbering" Target="/word/numbering.xml" Id="R58abe479f1434a8c" /><Relationship Type="http://schemas.openxmlformats.org/officeDocument/2006/relationships/settings" Target="/word/settings.xml" Id="R12808430624a493c" /><Relationship Type="http://schemas.openxmlformats.org/officeDocument/2006/relationships/image" Target="/word/media/9aba36af-ee20-4423-91db-d94b78d0b0d6.png" Id="Rfb4d3d9cda5e4e3c" /></Relationships>
</file>