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a480f2fa3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cdd74d386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Eastwood Subdivision Number 1,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a82d9d0b9428c" /><Relationship Type="http://schemas.openxmlformats.org/officeDocument/2006/relationships/numbering" Target="/word/numbering.xml" Id="Rb7ba9d416021407e" /><Relationship Type="http://schemas.openxmlformats.org/officeDocument/2006/relationships/settings" Target="/word/settings.xml" Id="Rfb773a7954b64fc6" /><Relationship Type="http://schemas.openxmlformats.org/officeDocument/2006/relationships/image" Target="/word/media/3dcc4573-06bd-430f-a1e6-537ab2f95be9.png" Id="R4c3cdd74d3864024" /></Relationships>
</file>