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77a4429236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33d76c317f4f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Edgeworth,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53b63d94ce468a" /><Relationship Type="http://schemas.openxmlformats.org/officeDocument/2006/relationships/numbering" Target="/word/numbering.xml" Id="R5a99bb9804964e70" /><Relationship Type="http://schemas.openxmlformats.org/officeDocument/2006/relationships/settings" Target="/word/settings.xml" Id="R71c755787c7f44c9" /><Relationship Type="http://schemas.openxmlformats.org/officeDocument/2006/relationships/image" Target="/word/media/ca8cfb98-45c7-4a5d-b170-24df73dbed24.png" Id="R6033d76c317f4f93" /></Relationships>
</file>