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4d66da86f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7692f1b5f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Edneyville,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a7a3312e843f4" /><Relationship Type="http://schemas.openxmlformats.org/officeDocument/2006/relationships/numbering" Target="/word/numbering.xml" Id="R224cfddeec0446fe" /><Relationship Type="http://schemas.openxmlformats.org/officeDocument/2006/relationships/settings" Target="/word/settings.xml" Id="R11fcdc3354374275" /><Relationship Type="http://schemas.openxmlformats.org/officeDocument/2006/relationships/image" Target="/word/media/a8565b9d-07be-44f8-bfee-fedfc6f6e5a8.png" Id="Rdd37692f1b5f4a35" /></Relationships>
</file>