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3a33b8e7a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8d5854a0f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Ednor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844edaf04deb" /><Relationship Type="http://schemas.openxmlformats.org/officeDocument/2006/relationships/numbering" Target="/word/numbering.xml" Id="R47569c9e9a8342b0" /><Relationship Type="http://schemas.openxmlformats.org/officeDocument/2006/relationships/settings" Target="/word/settings.xml" Id="R5188ef478fb74f8e" /><Relationship Type="http://schemas.openxmlformats.org/officeDocument/2006/relationships/image" Target="/word/media/7e79f546-f621-44a3-bf92-d8306d3902f9.png" Id="R7f68d5854a0f4bae" /></Relationships>
</file>