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3034d7b26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a0c3540a3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Elba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392d582bd495c" /><Relationship Type="http://schemas.openxmlformats.org/officeDocument/2006/relationships/numbering" Target="/word/numbering.xml" Id="Rfe2665d00a9b4308" /><Relationship Type="http://schemas.openxmlformats.org/officeDocument/2006/relationships/settings" Target="/word/settings.xml" Id="R773d1267bdf84cc5" /><Relationship Type="http://schemas.openxmlformats.org/officeDocument/2006/relationships/image" Target="/word/media/1ea754e9-80b2-4c64-8cc6-39b1730739ad.png" Id="R782a0c3540a34336" /></Relationships>
</file>