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0abbe44f8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28b51728d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c84f9e6a4fd0" /><Relationship Type="http://schemas.openxmlformats.org/officeDocument/2006/relationships/numbering" Target="/word/numbering.xml" Id="Rfac1cf4b2f854be9" /><Relationship Type="http://schemas.openxmlformats.org/officeDocument/2006/relationships/settings" Target="/word/settings.xml" Id="R0ce7c58583b74bb8" /><Relationship Type="http://schemas.openxmlformats.org/officeDocument/2006/relationships/image" Target="/word/media/2307a5ce-92d2-45f5-b14e-d2ff0acd6e0b.png" Id="R96e28b51728d4e85" /></Relationships>
</file>