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6c289bc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f617743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Embarcadero,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8c65dc72466b" /><Relationship Type="http://schemas.openxmlformats.org/officeDocument/2006/relationships/numbering" Target="/word/numbering.xml" Id="R3d393219c5cc4fc1" /><Relationship Type="http://schemas.openxmlformats.org/officeDocument/2006/relationships/settings" Target="/word/settings.xml" Id="Ra74debe40a5a4237" /><Relationship Type="http://schemas.openxmlformats.org/officeDocument/2006/relationships/image" Target="/word/media/73b2b1bf-71b3-49de-8c8c-76958e74de1e.png" Id="R99a8f617743f4581" /></Relationships>
</file>