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cf65d8f8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00e926a7b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Englandtowne,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94b15bc2f4641" /><Relationship Type="http://schemas.openxmlformats.org/officeDocument/2006/relationships/numbering" Target="/word/numbering.xml" Id="Rf3aa3bebe6c448be" /><Relationship Type="http://schemas.openxmlformats.org/officeDocument/2006/relationships/settings" Target="/word/settings.xml" Id="R2d7bddd299234612" /><Relationship Type="http://schemas.openxmlformats.org/officeDocument/2006/relationships/image" Target="/word/media/8aee935e-fa8a-4f24-848f-883ed9c8e69d.png" Id="Rc0300e926a7b4784" /></Relationships>
</file>