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1b26d7742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8eb0c00d1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Erieville,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2af5e0b194249" /><Relationship Type="http://schemas.openxmlformats.org/officeDocument/2006/relationships/numbering" Target="/word/numbering.xml" Id="Rc08377fa7edf425d" /><Relationship Type="http://schemas.openxmlformats.org/officeDocument/2006/relationships/settings" Target="/word/settings.xml" Id="Rbd289c4349bb4ee2" /><Relationship Type="http://schemas.openxmlformats.org/officeDocument/2006/relationships/image" Target="/word/media/83567f2e-cd15-4141-85b4-26b80b3bccb5.png" Id="R2328eb0c00d1404f" /></Relationships>
</file>