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b224e1e38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d8ac9408e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Erinbrook,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0ecd6f4d4d9a" /><Relationship Type="http://schemas.openxmlformats.org/officeDocument/2006/relationships/numbering" Target="/word/numbering.xml" Id="R30a0bba8afbf4a1f" /><Relationship Type="http://schemas.openxmlformats.org/officeDocument/2006/relationships/settings" Target="/word/settings.xml" Id="Rffd16df76d864921" /><Relationship Type="http://schemas.openxmlformats.org/officeDocument/2006/relationships/image" Target="/word/media/44a970dd-1e1c-4bbb-94a9-d9cd5bfbfd3e.png" Id="Ra7dd8ac9408e4631" /></Relationships>
</file>