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a2ca3c1c0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2710d94e8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Esau Junction,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4014f09c8468b" /><Relationship Type="http://schemas.openxmlformats.org/officeDocument/2006/relationships/numbering" Target="/word/numbering.xml" Id="Rdea7d171400c4b54" /><Relationship Type="http://schemas.openxmlformats.org/officeDocument/2006/relationships/settings" Target="/word/settings.xml" Id="R92c2ca8612994d77" /><Relationship Type="http://schemas.openxmlformats.org/officeDocument/2006/relationships/image" Target="/word/media/7dd934d9-423e-48dd-8454-796895c7617f.png" Id="R24a2710d94e847a7" /></Relationships>
</file>