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cad772f6b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e3d458f8a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4a3aa6c174adc" /><Relationship Type="http://schemas.openxmlformats.org/officeDocument/2006/relationships/numbering" Target="/word/numbering.xml" Id="Ra097d6d9013348c9" /><Relationship Type="http://schemas.openxmlformats.org/officeDocument/2006/relationships/settings" Target="/word/settings.xml" Id="Reccb05507b584729" /><Relationship Type="http://schemas.openxmlformats.org/officeDocument/2006/relationships/image" Target="/word/media/82e87606-161c-4c5c-bba8-3d032ee2ecde.png" Id="Rb51e3d458f8a4f53" /></Relationships>
</file>