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2fe816a06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ef13cde20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b12a31caa4895" /><Relationship Type="http://schemas.openxmlformats.org/officeDocument/2006/relationships/numbering" Target="/word/numbering.xml" Id="R5bb58ee4f50f40bc" /><Relationship Type="http://schemas.openxmlformats.org/officeDocument/2006/relationships/settings" Target="/word/settings.xml" Id="Rcf9de34d0b6640d4" /><Relationship Type="http://schemas.openxmlformats.org/officeDocument/2006/relationships/image" Target="/word/media/88b99591-092f-45c6-bca1-21a8ead26427.png" Id="Rb44ef13cde2041c0" /></Relationships>
</file>