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5c7e2d941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bef4e7c61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57f3b58e6464e" /><Relationship Type="http://schemas.openxmlformats.org/officeDocument/2006/relationships/numbering" Target="/word/numbering.xml" Id="R85d0fc0d2b7e487e" /><Relationship Type="http://schemas.openxmlformats.org/officeDocument/2006/relationships/settings" Target="/word/settings.xml" Id="Rd72baa97c16b4c60" /><Relationship Type="http://schemas.openxmlformats.org/officeDocument/2006/relationships/image" Target="/word/media/002cdca5-690f-4b49-a71b-6735f2ede911.png" Id="R212bef4e7c614692" /></Relationships>
</file>