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b5d2e4c21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43365846d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Executive Suites of Fountain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156d7e42a451d" /><Relationship Type="http://schemas.openxmlformats.org/officeDocument/2006/relationships/numbering" Target="/word/numbering.xml" Id="R8305fbf42b344993" /><Relationship Type="http://schemas.openxmlformats.org/officeDocument/2006/relationships/settings" Target="/word/settings.xml" Id="R4833df99b6b74c67" /><Relationship Type="http://schemas.openxmlformats.org/officeDocument/2006/relationships/image" Target="/word/media/118be00e-be0a-48b1-b277-59d5f315fab2.png" Id="R8b943365846d48c8" /></Relationships>
</file>