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647c1fadd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da8d9a6af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Extonville,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5aad8b002474f" /><Relationship Type="http://schemas.openxmlformats.org/officeDocument/2006/relationships/numbering" Target="/word/numbering.xml" Id="Rb0d720f90aa446cc" /><Relationship Type="http://schemas.openxmlformats.org/officeDocument/2006/relationships/settings" Target="/word/settings.xml" Id="Rbdcc1fbc0c7e4acf" /><Relationship Type="http://schemas.openxmlformats.org/officeDocument/2006/relationships/image" Target="/word/media/54c6d078-984f-44e7-ac01-5b8e262c91d9.png" Id="R7feda8d9a6af482b" /></Relationships>
</file>