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e8230eef9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a2be5828c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Fairlawn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b3815888b49a3" /><Relationship Type="http://schemas.openxmlformats.org/officeDocument/2006/relationships/numbering" Target="/word/numbering.xml" Id="R7c3697aeba884d78" /><Relationship Type="http://schemas.openxmlformats.org/officeDocument/2006/relationships/settings" Target="/word/settings.xml" Id="R3a2bb6ae0a574169" /><Relationship Type="http://schemas.openxmlformats.org/officeDocument/2006/relationships/image" Target="/word/media/c373e84d-b8f1-4bf7-b2b4-cc74942d1f83.png" Id="R2d6a2be5828c4779" /></Relationships>
</file>