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75389c19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293efc93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False Cape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f874e90340bd" /><Relationship Type="http://schemas.openxmlformats.org/officeDocument/2006/relationships/numbering" Target="/word/numbering.xml" Id="R0374840bf7024635" /><Relationship Type="http://schemas.openxmlformats.org/officeDocument/2006/relationships/settings" Target="/word/settings.xml" Id="Rb3610897352d4642" /><Relationship Type="http://schemas.openxmlformats.org/officeDocument/2006/relationships/image" Target="/word/media/eb7e574f-700f-4dbb-a347-3996f49b73d2.png" Id="R433293efc93a4437" /></Relationships>
</file>