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b4c1c5402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a375836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Fazende,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5495e42842a2" /><Relationship Type="http://schemas.openxmlformats.org/officeDocument/2006/relationships/numbering" Target="/word/numbering.xml" Id="R78ac4adc69314ecd" /><Relationship Type="http://schemas.openxmlformats.org/officeDocument/2006/relationships/settings" Target="/word/settings.xml" Id="R00a6ecbdab1b4d06" /><Relationship Type="http://schemas.openxmlformats.org/officeDocument/2006/relationships/image" Target="/word/media/feef1ef0-bbdd-40d2-8153-e1edac70555b.png" Id="Re894a37583664439" /></Relationships>
</file>