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b593b4614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297d213b0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Felton Station,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24c245ac34306" /><Relationship Type="http://schemas.openxmlformats.org/officeDocument/2006/relationships/numbering" Target="/word/numbering.xml" Id="Rff6566007fd642c0" /><Relationship Type="http://schemas.openxmlformats.org/officeDocument/2006/relationships/settings" Target="/word/settings.xml" Id="R249af22b005d4ccd" /><Relationship Type="http://schemas.openxmlformats.org/officeDocument/2006/relationships/image" Target="/word/media/c934e3b9-783f-4383-b5c7-bbd7b3f5d136.png" Id="R02d297d213b04b8e" /></Relationships>
</file>