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766f7c730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44c4f35bd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Finley Falls,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a38c26de54abf" /><Relationship Type="http://schemas.openxmlformats.org/officeDocument/2006/relationships/numbering" Target="/word/numbering.xml" Id="R48904e944e664b75" /><Relationship Type="http://schemas.openxmlformats.org/officeDocument/2006/relationships/settings" Target="/word/settings.xml" Id="Rfebc432c182641d7" /><Relationship Type="http://schemas.openxmlformats.org/officeDocument/2006/relationships/image" Target="/word/media/9a244aee-ad5e-469f-923c-fe15946c5640.png" Id="R70544c4f35bd44e3" /></Relationships>
</file>