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a39f645a3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cb9d9a2ad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Flagstaff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298bf8d3d4d03" /><Relationship Type="http://schemas.openxmlformats.org/officeDocument/2006/relationships/numbering" Target="/word/numbering.xml" Id="Rd273639388684109" /><Relationship Type="http://schemas.openxmlformats.org/officeDocument/2006/relationships/settings" Target="/word/settings.xml" Id="Rd9db134d5eb54f4a" /><Relationship Type="http://schemas.openxmlformats.org/officeDocument/2006/relationships/image" Target="/word/media/2d171f0d-ae95-4448-b4f4-ab91d7592690.png" Id="R259cb9d9a2ad4eee" /></Relationships>
</file>