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0b51a6221f49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ff22dc35cb48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Flora Fountain,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b8be9871594386" /><Relationship Type="http://schemas.openxmlformats.org/officeDocument/2006/relationships/numbering" Target="/word/numbering.xml" Id="R0ca06b3d42ed445c" /><Relationship Type="http://schemas.openxmlformats.org/officeDocument/2006/relationships/settings" Target="/word/settings.xml" Id="R7e0bb742c59f4f5c" /><Relationship Type="http://schemas.openxmlformats.org/officeDocument/2006/relationships/image" Target="/word/media/eb7917ee-81ee-4ea8-9801-5064b91c3376.png" Id="Rc0ff22dc35cb487b" /></Relationships>
</file>